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bidi/>
        <w:spacing w:after="0" w:line="257" w:lineRule="auto"/>
        <w:jc w:val="center"/>
        <w:rPr>
          <w:rFonts w:cs="B Lotus"/>
          <w:b/>
          <w:bCs/>
          <w:sz w:val="36"/>
          <w:szCs w:val="36"/>
          <w:rtl/>
        </w:rPr>
      </w:pPr>
      <w:r>
        <w:rPr>
          <w:rFonts w:cs="B Lotus" w:hint="cs"/>
          <w:b/>
          <w:bCs/>
          <w:sz w:val="36"/>
          <w:szCs w:val="36"/>
          <w:rtl/>
        </w:rPr>
        <w:t>دانشکده ریاضی، آمار و علوم کامپیوتر</w:t>
      </w:r>
    </w:p>
    <w:p>
      <w:pPr>
        <w:bidi/>
        <w:spacing w:after="0" w:line="257" w:lineRule="auto"/>
        <w:jc w:val="center"/>
        <w:rPr>
          <w:rFonts w:cs="B Lotus"/>
          <w:b/>
          <w:bCs/>
          <w:sz w:val="32"/>
          <w:szCs w:val="32"/>
          <w:rtl/>
        </w:rPr>
      </w:pPr>
      <w:bookmarkStart w:id="0" w:name="_GoBack"/>
      <w:r>
        <w:rPr>
          <w:rFonts w:cs="B Lotus" w:hint="cs"/>
          <w:b/>
          <w:bCs/>
          <w:sz w:val="32"/>
          <w:szCs w:val="32"/>
          <w:rtl/>
        </w:rPr>
        <w:t>مراحل دفاع از پایان</w:t>
      </w:r>
      <w:r>
        <w:rPr>
          <w:rFonts w:cs="B Lotus" w:hint="cs"/>
          <w:b/>
          <w:bCs/>
          <w:sz w:val="32"/>
          <w:szCs w:val="32"/>
          <w:rtl/>
        </w:rPr>
        <w:softHyphen/>
        <w:t>نامه کارشناسی ارشد</w:t>
      </w:r>
    </w:p>
    <w:bookmarkEnd w:id="0"/>
    <w:p>
      <w:pPr>
        <w:pStyle w:val="ListParagraph"/>
        <w:numPr>
          <w:ilvl w:val="0"/>
          <w:numId w:val="1"/>
        </w:numPr>
        <w:bidi/>
        <w:ind w:left="282"/>
        <w:jc w:val="both"/>
        <w:rPr>
          <w:rFonts w:cs="B Lotus"/>
          <w:sz w:val="24"/>
          <w:szCs w:val="24"/>
        </w:rPr>
      </w:pPr>
      <w:r>
        <w:rPr>
          <w:rFonts w:cs="B Lotus" w:hint="cs"/>
          <w:sz w:val="24"/>
          <w:szCs w:val="24"/>
          <w:rtl/>
        </w:rPr>
        <w:t>󠄀 󠄀</w:t>
      </w:r>
      <w:r>
        <w:rPr>
          <w:rFonts w:cs="B Lotus"/>
          <w:sz w:val="24"/>
          <w:szCs w:val="24"/>
          <w:rtl/>
        </w:rPr>
        <w:t>گذراندن درس ایمنی و بهداشت</w:t>
      </w:r>
      <w:r>
        <w:rPr>
          <w:rFonts w:cs="B Lotus" w:hint="cs"/>
          <w:sz w:val="24"/>
          <w:szCs w:val="24"/>
          <w:rtl/>
        </w:rPr>
        <w:t xml:space="preserve"> (</w:t>
      </w:r>
      <w:r>
        <w:rPr>
          <w:rFonts w:cs="B Lotus"/>
        </w:rPr>
        <w:t>HSE</w:t>
      </w:r>
      <w:r>
        <w:rPr>
          <w:rFonts w:cs="B Lotus" w:hint="cs"/>
          <w:sz w:val="24"/>
          <w:szCs w:val="24"/>
          <w:rtl/>
        </w:rPr>
        <w:t>)</w:t>
      </w:r>
    </w:p>
    <w:p>
      <w:pPr>
        <w:pStyle w:val="ListParagraph"/>
        <w:numPr>
          <w:ilvl w:val="0"/>
          <w:numId w:val="1"/>
        </w:numPr>
        <w:bidi/>
        <w:ind w:left="282"/>
        <w:jc w:val="both"/>
        <w:rPr>
          <w:rFonts w:cs="B Lotus"/>
          <w:sz w:val="24"/>
          <w:szCs w:val="24"/>
        </w:rPr>
      </w:pPr>
      <w:r>
        <w:rPr>
          <w:rFonts w:cs="B Lotus" w:hint="cs"/>
          <w:sz w:val="24"/>
          <w:szCs w:val="24"/>
          <w:rtl/>
        </w:rPr>
        <w:t>󠄀 󠄀تدوین پایان</w:t>
      </w:r>
      <w:r>
        <w:rPr>
          <w:rFonts w:cs="B Lotus"/>
          <w:sz w:val="24"/>
          <w:szCs w:val="24"/>
          <w:rtl/>
        </w:rPr>
        <w:softHyphen/>
      </w:r>
      <w:r>
        <w:rPr>
          <w:rFonts w:cs="B Lotus" w:hint="cs"/>
          <w:sz w:val="24"/>
          <w:szCs w:val="24"/>
          <w:rtl/>
        </w:rPr>
        <w:t>نامه در فرمت دانشکده (حداقل تعداد صفحات پایان</w:t>
      </w:r>
      <w:r>
        <w:rPr>
          <w:rFonts w:cs="B Lotus"/>
          <w:sz w:val="24"/>
          <w:szCs w:val="24"/>
          <w:rtl/>
        </w:rPr>
        <w:softHyphen/>
      </w:r>
      <w:r>
        <w:rPr>
          <w:rFonts w:cs="B Lotus" w:hint="cs"/>
          <w:sz w:val="24"/>
          <w:szCs w:val="24"/>
          <w:rtl/>
        </w:rPr>
        <w:t>نامه نباید کمتر از 60 صفحه باشد.)</w:t>
      </w:r>
    </w:p>
    <w:p>
      <w:pPr>
        <w:pStyle w:val="ListParagraph"/>
        <w:numPr>
          <w:ilvl w:val="0"/>
          <w:numId w:val="1"/>
        </w:numPr>
        <w:bidi/>
        <w:ind w:left="282"/>
        <w:jc w:val="both"/>
        <w:rPr>
          <w:rFonts w:cs="B Lotus"/>
          <w:sz w:val="24"/>
          <w:szCs w:val="24"/>
        </w:rPr>
      </w:pPr>
      <w:r>
        <w:rPr>
          <w:rFonts w:cs="B Lotus" w:hint="cs"/>
          <w:sz w:val="24"/>
          <w:szCs w:val="24"/>
          <w:rtl/>
        </w:rPr>
        <w:t>󠄀 برداشتن فرم"اعلام آمادگی دفاع</w:t>
      </w:r>
      <w:r>
        <w:rPr>
          <w:rFonts w:cs="Calibri" w:hint="cs"/>
          <w:sz w:val="24"/>
          <w:szCs w:val="24"/>
          <w:rtl/>
        </w:rPr>
        <w:t>"</w:t>
      </w:r>
      <w:r>
        <w:rPr>
          <w:rFonts w:cs="B Lotus" w:hint="cs"/>
          <w:sz w:val="24"/>
          <w:szCs w:val="24"/>
          <w:rtl/>
        </w:rPr>
        <w:t xml:space="preserve"> از سایت دانشکده و امضای آن توسط استاد راهنما و مشاور و تهیه یک تصویر از آن. همچنین آماده کردن گواهی درج پروپوزال در ایران</w:t>
      </w:r>
      <w:r>
        <w:rPr>
          <w:rFonts w:cs="B Lotus"/>
          <w:sz w:val="24"/>
          <w:szCs w:val="24"/>
          <w:rtl/>
        </w:rPr>
        <w:softHyphen/>
      </w:r>
      <w:r>
        <w:rPr>
          <w:rFonts w:cs="B Lotus" w:hint="cs"/>
          <w:sz w:val="24"/>
          <w:szCs w:val="24"/>
          <w:rtl/>
        </w:rPr>
        <w:t>داک و گواهی همانندجویی</w:t>
      </w:r>
    </w:p>
    <w:p>
      <w:pPr>
        <w:pStyle w:val="ListParagraph"/>
        <w:numPr>
          <w:ilvl w:val="0"/>
          <w:numId w:val="1"/>
        </w:numPr>
        <w:bidi/>
        <w:ind w:left="282"/>
        <w:jc w:val="both"/>
        <w:rPr>
          <w:rFonts w:cs="B Lotus"/>
          <w:sz w:val="24"/>
          <w:szCs w:val="24"/>
        </w:rPr>
      </w:pPr>
      <w:r>
        <w:rPr>
          <w:rFonts w:cs="B Lotus" w:hint="cs"/>
          <w:sz w:val="24"/>
          <w:szCs w:val="24"/>
          <w:rtl/>
        </w:rPr>
        <w:t>󠄀 رجوع به سایت سما (</w:t>
      </w:r>
      <w:r>
        <w:rPr>
          <w:rFonts w:cs="B Lotus"/>
          <w:sz w:val="18"/>
          <w:szCs w:val="18"/>
        </w:rPr>
        <w:t>https://amozesh.tabrizu.ac.ir</w:t>
      </w:r>
      <w:r>
        <w:rPr>
          <w:rFonts w:cs="B Lotus" w:hint="cs"/>
          <w:sz w:val="24"/>
          <w:szCs w:val="24"/>
          <w:rtl/>
        </w:rPr>
        <w:t xml:space="preserve">) برای شروع فرایند اخذ مجوز دفاع با انتخاب </w:t>
      </w:r>
      <w:r>
        <w:rPr>
          <w:rFonts w:cs="Calibri" w:hint="cs"/>
          <w:sz w:val="24"/>
          <w:szCs w:val="24"/>
          <w:rtl/>
        </w:rPr>
        <w:t>"</w:t>
      </w:r>
      <w:r>
        <w:rPr>
          <w:rFonts w:cs="B Lotus"/>
          <w:sz w:val="24"/>
          <w:szCs w:val="24"/>
          <w:rtl/>
        </w:rPr>
        <w:t>درخواست مجوز دفاع برا</w:t>
      </w:r>
      <w:r>
        <w:rPr>
          <w:rFonts w:cs="B Lotus" w:hint="cs"/>
          <w:sz w:val="24"/>
          <w:szCs w:val="24"/>
          <w:rtl/>
        </w:rPr>
        <w:t>ی</w:t>
      </w:r>
      <w:r>
        <w:rPr>
          <w:rFonts w:cs="B Lotus"/>
          <w:sz w:val="24"/>
          <w:szCs w:val="24"/>
          <w:rtl/>
        </w:rPr>
        <w:t xml:space="preserve"> دانشجو</w:t>
      </w:r>
      <w:r>
        <w:rPr>
          <w:rFonts w:cs="B Lotus" w:hint="cs"/>
          <w:sz w:val="24"/>
          <w:szCs w:val="24"/>
          <w:rtl/>
        </w:rPr>
        <w:t>ی</w:t>
      </w:r>
      <w:r>
        <w:rPr>
          <w:rFonts w:cs="B Lotus" w:hint="eastAsia"/>
          <w:sz w:val="24"/>
          <w:szCs w:val="24"/>
          <w:rtl/>
        </w:rPr>
        <w:t>ان</w:t>
      </w:r>
      <w:r>
        <w:rPr>
          <w:rFonts w:cs="B Lotus"/>
          <w:sz w:val="24"/>
          <w:szCs w:val="24"/>
          <w:rtl/>
        </w:rPr>
        <w:t xml:space="preserve"> مقطع کارشناس</w:t>
      </w:r>
      <w:r>
        <w:rPr>
          <w:rFonts w:cs="B Lotus" w:hint="cs"/>
          <w:sz w:val="24"/>
          <w:szCs w:val="24"/>
          <w:rtl/>
        </w:rPr>
        <w:t>ی</w:t>
      </w:r>
      <w:r>
        <w:rPr>
          <w:rFonts w:cs="B Lotus"/>
          <w:sz w:val="24"/>
          <w:szCs w:val="24"/>
          <w:rtl/>
        </w:rPr>
        <w:t xml:space="preserve"> ارشد</w:t>
      </w:r>
      <w:r>
        <w:rPr>
          <w:rFonts w:cs="B Lotus" w:hint="cs"/>
          <w:sz w:val="24"/>
          <w:szCs w:val="24"/>
          <w:rtl/>
        </w:rPr>
        <w:t xml:space="preserve">" </w:t>
      </w:r>
    </w:p>
    <w:p>
      <w:pPr>
        <w:pStyle w:val="ListParagraph"/>
        <w:numPr>
          <w:ilvl w:val="0"/>
          <w:numId w:val="1"/>
        </w:numPr>
        <w:bidi/>
        <w:ind w:left="282"/>
        <w:jc w:val="both"/>
        <w:rPr>
          <w:rFonts w:cs="B Lotus"/>
          <w:sz w:val="24"/>
          <w:szCs w:val="24"/>
        </w:rPr>
      </w:pPr>
      <w:r>
        <w:rPr>
          <w:rFonts w:cs="B Lotus" w:hint="cs"/>
          <w:sz w:val="24"/>
          <w:szCs w:val="24"/>
          <w:rtl/>
        </w:rPr>
        <w:t xml:space="preserve">󠄀 بارگذاری اسکن فرم </w:t>
      </w:r>
      <w:r>
        <w:rPr>
          <w:rFonts w:cs="Calibri" w:hint="cs"/>
          <w:sz w:val="24"/>
          <w:szCs w:val="24"/>
          <w:rtl/>
        </w:rPr>
        <w:t>"</w:t>
      </w:r>
      <w:r>
        <w:rPr>
          <w:rFonts w:cs="B Lotus" w:hint="cs"/>
          <w:sz w:val="24"/>
          <w:szCs w:val="24"/>
          <w:rtl/>
        </w:rPr>
        <w:t>اعلام آمادگی دفاع</w:t>
      </w:r>
      <w:r>
        <w:rPr>
          <w:rFonts w:cs="Calibri" w:hint="cs"/>
          <w:sz w:val="24"/>
          <w:szCs w:val="24"/>
          <w:rtl/>
        </w:rPr>
        <w:t>"</w:t>
      </w:r>
      <w:r>
        <w:rPr>
          <w:rFonts w:cs="B Lotus" w:hint="cs"/>
          <w:sz w:val="24"/>
          <w:szCs w:val="24"/>
          <w:rtl/>
        </w:rPr>
        <w:t xml:space="preserve"> و همچنین بارگذاری گواهی</w:t>
      </w:r>
      <w:r>
        <w:rPr>
          <w:rFonts w:cs="B Lotus"/>
          <w:sz w:val="24"/>
          <w:szCs w:val="24"/>
          <w:rtl/>
        </w:rPr>
        <w:softHyphen/>
      </w:r>
      <w:r>
        <w:rPr>
          <w:rFonts w:cs="B Lotus" w:hint="cs"/>
          <w:sz w:val="24"/>
          <w:szCs w:val="24"/>
          <w:rtl/>
        </w:rPr>
        <w:t>های درج پروپوزال در ایران</w:t>
      </w:r>
      <w:r>
        <w:rPr>
          <w:rFonts w:cs="B Lotus"/>
          <w:sz w:val="24"/>
          <w:szCs w:val="24"/>
          <w:rtl/>
        </w:rPr>
        <w:softHyphen/>
      </w:r>
      <w:r>
        <w:rPr>
          <w:rFonts w:cs="B Lotus" w:hint="cs"/>
          <w:sz w:val="24"/>
          <w:szCs w:val="24"/>
          <w:rtl/>
        </w:rPr>
        <w:t>داک و همانندجویی در سامانه سما</w:t>
      </w:r>
    </w:p>
    <w:p>
      <w:pPr>
        <w:pStyle w:val="ListParagraph"/>
        <w:numPr>
          <w:ilvl w:val="0"/>
          <w:numId w:val="1"/>
        </w:numPr>
        <w:bidi/>
        <w:ind w:left="282"/>
        <w:jc w:val="both"/>
        <w:rPr>
          <w:rFonts w:cs="B Lotus"/>
          <w:sz w:val="24"/>
          <w:szCs w:val="24"/>
        </w:rPr>
      </w:pPr>
      <w:r>
        <w:rPr>
          <w:rFonts w:cs="B Lotus" w:hint="cs"/>
          <w:sz w:val="24"/>
          <w:szCs w:val="24"/>
          <w:rtl/>
        </w:rPr>
        <w:t>󠄀 پیگیری مراحل درخواست در سامانه سما توسط دانشجو تا مطمئن شود درخواست به مدیرگروه رسیده است.</w:t>
      </w:r>
    </w:p>
    <w:p>
      <w:pPr>
        <w:pStyle w:val="ListParagraph"/>
        <w:numPr>
          <w:ilvl w:val="0"/>
          <w:numId w:val="1"/>
        </w:numPr>
        <w:bidi/>
        <w:ind w:left="282"/>
        <w:jc w:val="both"/>
        <w:rPr>
          <w:rFonts w:cs="B Lotus"/>
          <w:sz w:val="24"/>
          <w:szCs w:val="24"/>
        </w:rPr>
      </w:pPr>
      <w:r>
        <w:rPr>
          <w:rFonts w:cs="B Lotus" w:hint="cs"/>
          <w:sz w:val="24"/>
          <w:szCs w:val="24"/>
          <w:rtl/>
        </w:rPr>
        <w:t>󠄀 تحویل پایان</w:t>
      </w:r>
      <w:r>
        <w:rPr>
          <w:rFonts w:cs="B Lotus"/>
          <w:sz w:val="24"/>
          <w:szCs w:val="24"/>
          <w:rtl/>
        </w:rPr>
        <w:softHyphen/>
      </w:r>
      <w:r>
        <w:rPr>
          <w:rFonts w:cs="B Lotus" w:hint="cs"/>
          <w:sz w:val="24"/>
          <w:szCs w:val="24"/>
          <w:rtl/>
        </w:rPr>
        <w:t>نامه به مدیرگروه جهت طرح در جلسه گروه و تعیین داور</w:t>
      </w:r>
    </w:p>
    <w:p>
      <w:pPr>
        <w:pStyle w:val="ListParagraph"/>
        <w:numPr>
          <w:ilvl w:val="0"/>
          <w:numId w:val="1"/>
        </w:numPr>
        <w:bidi/>
        <w:ind w:left="282"/>
        <w:jc w:val="both"/>
        <w:rPr>
          <w:rFonts w:cs="B Lotus"/>
          <w:sz w:val="24"/>
          <w:szCs w:val="24"/>
        </w:rPr>
      </w:pPr>
      <w:r>
        <w:rPr>
          <w:rFonts w:cs="B Lotus" w:hint="cs"/>
          <w:sz w:val="24"/>
          <w:szCs w:val="24"/>
          <w:rtl/>
        </w:rPr>
        <w:t>󠄀 تعیین زمان دفاع با هماهنگی کارشناس پژوهش، تعیین داوران توسط مدیر گروه و سپس وارد کردن زمان دفاع و داوران در سامانه سما توسط مدیرگروه و تایید معاون پژوهشی و مدیرگروه و همچنین دریافت پرینت مجوز دفاع توسط دانشجو از مدیر گروه</w:t>
      </w:r>
    </w:p>
    <w:p>
      <w:pPr>
        <w:pStyle w:val="ListParagraph"/>
        <w:numPr>
          <w:ilvl w:val="0"/>
          <w:numId w:val="1"/>
        </w:numPr>
        <w:bidi/>
        <w:ind w:left="282"/>
        <w:jc w:val="both"/>
        <w:rPr>
          <w:rFonts w:cs="B Lotus"/>
          <w:sz w:val="24"/>
          <w:szCs w:val="24"/>
        </w:rPr>
      </w:pPr>
      <w:r>
        <w:rPr>
          <w:rFonts w:cs="B Lotus" w:hint="cs"/>
          <w:sz w:val="24"/>
          <w:szCs w:val="24"/>
          <w:rtl/>
        </w:rPr>
        <w:t>󠄀 اطلاع</w:t>
      </w:r>
      <w:r>
        <w:rPr>
          <w:rFonts w:cs="B Lotus"/>
          <w:sz w:val="24"/>
          <w:szCs w:val="24"/>
          <w:rtl/>
        </w:rPr>
        <w:softHyphen/>
      </w:r>
      <w:r>
        <w:rPr>
          <w:rFonts w:cs="B Lotus" w:hint="cs"/>
          <w:sz w:val="24"/>
          <w:szCs w:val="24"/>
          <w:rtl/>
        </w:rPr>
        <w:t xml:space="preserve">رسانی زمان و مکان دفاع در بولتن دانشکده (حداقل یک هفته قبل از دفاع) همچنین </w:t>
      </w:r>
      <w:r>
        <w:rPr>
          <w:rFonts w:cs="B Lotus"/>
          <w:sz w:val="24"/>
          <w:szCs w:val="24"/>
          <w:rtl/>
        </w:rPr>
        <w:t xml:space="preserve">یادآوری زمان دفاع به اساتید راهنما، مشاور و داور </w:t>
      </w:r>
      <w:r>
        <w:rPr>
          <w:rFonts w:cs="B Lotus" w:hint="cs"/>
          <w:sz w:val="24"/>
          <w:szCs w:val="24"/>
          <w:rtl/>
        </w:rPr>
        <w:t>(</w:t>
      </w:r>
      <w:r>
        <w:rPr>
          <w:rFonts w:cs="B Lotus"/>
          <w:sz w:val="24"/>
          <w:szCs w:val="24"/>
          <w:rtl/>
        </w:rPr>
        <w:t>حداقل یک روز قبل از تاریخ دفاع</w:t>
      </w:r>
      <w:r>
        <w:rPr>
          <w:rFonts w:cs="B Lotus" w:hint="cs"/>
          <w:sz w:val="24"/>
          <w:szCs w:val="24"/>
          <w:rtl/>
        </w:rPr>
        <w:t>)</w:t>
      </w:r>
    </w:p>
    <w:p>
      <w:pPr>
        <w:pStyle w:val="ListParagraph"/>
        <w:numPr>
          <w:ilvl w:val="0"/>
          <w:numId w:val="1"/>
        </w:numPr>
        <w:bidi/>
        <w:ind w:left="282"/>
        <w:jc w:val="both"/>
        <w:rPr>
          <w:rFonts w:cs="B Lotus"/>
          <w:sz w:val="24"/>
          <w:szCs w:val="24"/>
        </w:rPr>
      </w:pPr>
      <w:r>
        <w:rPr>
          <w:rFonts w:cs="B Lotus" w:hint="cs"/>
          <w:sz w:val="24"/>
          <w:szCs w:val="24"/>
          <w:rtl/>
        </w:rPr>
        <w:t>󠄀 تکمیل و تحویل فرم</w:t>
      </w:r>
      <w:r>
        <w:rPr>
          <w:rFonts w:cs="B Lotus"/>
          <w:sz w:val="24"/>
          <w:szCs w:val="24"/>
          <w:rtl/>
        </w:rPr>
        <w:softHyphen/>
      </w:r>
      <w:r>
        <w:rPr>
          <w:rFonts w:cs="B Lotus" w:hint="cs"/>
          <w:sz w:val="24"/>
          <w:szCs w:val="24"/>
          <w:rtl/>
        </w:rPr>
        <w:t>های 1 و 2 به مدیرگروه قبل از دفاع (در این فرم</w:t>
      </w:r>
      <w:r>
        <w:rPr>
          <w:rFonts w:cs="B Lotus"/>
          <w:sz w:val="24"/>
          <w:szCs w:val="24"/>
          <w:rtl/>
        </w:rPr>
        <w:softHyphen/>
      </w:r>
      <w:r>
        <w:rPr>
          <w:rFonts w:cs="B Lotus" w:hint="cs"/>
          <w:sz w:val="24"/>
          <w:szCs w:val="24"/>
          <w:rtl/>
        </w:rPr>
        <w:t>ها همه تاریخ</w:t>
      </w:r>
      <w:r>
        <w:rPr>
          <w:rFonts w:cs="B Lotus"/>
          <w:sz w:val="24"/>
          <w:szCs w:val="24"/>
          <w:rtl/>
        </w:rPr>
        <w:softHyphen/>
      </w:r>
      <w:r>
        <w:rPr>
          <w:rFonts w:cs="B Lotus" w:hint="cs"/>
          <w:sz w:val="24"/>
          <w:szCs w:val="24"/>
          <w:rtl/>
        </w:rPr>
        <w:t>ها و همچنین عنوان پایان</w:t>
      </w:r>
      <w:r>
        <w:rPr>
          <w:rFonts w:cs="B Lotus"/>
          <w:sz w:val="24"/>
          <w:szCs w:val="24"/>
          <w:rtl/>
        </w:rPr>
        <w:softHyphen/>
      </w:r>
      <w:r>
        <w:rPr>
          <w:rFonts w:cs="B Lotus" w:hint="cs"/>
          <w:sz w:val="24"/>
          <w:szCs w:val="24"/>
          <w:rtl/>
        </w:rPr>
        <w:t xml:space="preserve">نامه باید مطابق با پروپوزال و مجوز دفاع به دقت وارد شده باشند.) </w:t>
      </w:r>
    </w:p>
    <w:p>
      <w:pPr>
        <w:pStyle w:val="ListParagraph"/>
        <w:numPr>
          <w:ilvl w:val="0"/>
          <w:numId w:val="1"/>
        </w:numPr>
        <w:bidi/>
        <w:ind w:left="282"/>
        <w:jc w:val="both"/>
        <w:rPr>
          <w:rFonts w:cs="B Lotus"/>
          <w:sz w:val="24"/>
          <w:szCs w:val="24"/>
        </w:rPr>
      </w:pPr>
      <w:r>
        <w:rPr>
          <w:rFonts w:cs="B Lotus" w:hint="cs"/>
          <w:sz w:val="24"/>
          <w:szCs w:val="24"/>
          <w:rtl/>
        </w:rPr>
        <w:t>󠄀 دفاع از پایان</w:t>
      </w:r>
      <w:r>
        <w:rPr>
          <w:rFonts w:cs="B Lotus"/>
          <w:sz w:val="24"/>
          <w:szCs w:val="24"/>
          <w:rtl/>
        </w:rPr>
        <w:softHyphen/>
      </w:r>
      <w:r>
        <w:rPr>
          <w:rFonts w:cs="B Lotus" w:hint="cs"/>
          <w:sz w:val="24"/>
          <w:szCs w:val="24"/>
          <w:rtl/>
        </w:rPr>
        <w:t>نامه در زمان تعیین شده (حداکثر زمان دفاع 60 دقیقه می</w:t>
      </w:r>
      <w:r>
        <w:rPr>
          <w:rFonts w:cs="B Lotus"/>
          <w:sz w:val="24"/>
          <w:szCs w:val="24"/>
          <w:rtl/>
        </w:rPr>
        <w:softHyphen/>
      </w:r>
      <w:r>
        <w:rPr>
          <w:rFonts w:cs="B Lotus" w:hint="cs"/>
          <w:sz w:val="24"/>
          <w:szCs w:val="24"/>
          <w:rtl/>
        </w:rPr>
        <w:t>باشد که حداکثر 30 دقیقه آن برای ارائه دانشجو می</w:t>
      </w:r>
      <w:r>
        <w:rPr>
          <w:rFonts w:cs="B Lotus"/>
          <w:sz w:val="24"/>
          <w:szCs w:val="24"/>
          <w:rtl/>
        </w:rPr>
        <w:softHyphen/>
      </w:r>
      <w:r>
        <w:rPr>
          <w:rFonts w:cs="B Lotus" w:hint="cs"/>
          <w:sz w:val="24"/>
          <w:szCs w:val="24"/>
          <w:rtl/>
        </w:rPr>
        <w:t>باشد.)</w:t>
      </w:r>
    </w:p>
    <w:p>
      <w:pPr>
        <w:pStyle w:val="ListParagraph"/>
        <w:numPr>
          <w:ilvl w:val="0"/>
          <w:numId w:val="1"/>
        </w:numPr>
        <w:bidi/>
        <w:ind w:left="282"/>
        <w:jc w:val="both"/>
        <w:rPr>
          <w:rFonts w:cs="B Lotus"/>
          <w:sz w:val="24"/>
          <w:szCs w:val="24"/>
        </w:rPr>
      </w:pPr>
      <w:r>
        <w:rPr>
          <w:rFonts w:cs="B Lotus" w:hint="cs"/>
          <w:sz w:val="24"/>
          <w:szCs w:val="24"/>
          <w:rtl/>
        </w:rPr>
        <w:t>󠄀 انجام اصلاحات مشخص شده در جلسه دفاع حداکثر تا یک ماه بعد از دفاع و تحویل آن به ترتیب به استاد راهنما، مشاور و داور برای تایید و تحویل نامه رضایت داوران به کارشناس پژوهش. لازم به ذکر است نمره در سامانه سما توسط استاد راهنما (حداکثر یک ماه بعد از دفاع دانشجو) باید درج شود. در صورت عدم تحویل اصلاحات یا عدم درج نمره در یک ماه، دفاع مجدد صورت خواهد گرفت.</w:t>
      </w:r>
    </w:p>
    <w:p>
      <w:pPr>
        <w:pStyle w:val="ListParagraph"/>
        <w:numPr>
          <w:ilvl w:val="0"/>
          <w:numId w:val="1"/>
        </w:numPr>
        <w:bidi/>
        <w:spacing w:after="120" w:line="257" w:lineRule="auto"/>
        <w:ind w:left="282" w:hanging="357"/>
        <w:jc w:val="both"/>
        <w:rPr>
          <w:rFonts w:cs="B Lotus"/>
          <w:sz w:val="24"/>
          <w:szCs w:val="24"/>
        </w:rPr>
      </w:pPr>
      <w:r>
        <w:rPr>
          <w:rFonts w:cs="B Lotus" w:hint="cs"/>
          <w:sz w:val="24"/>
          <w:szCs w:val="24"/>
          <w:rtl/>
        </w:rPr>
        <w:t>󠄀 دریافت فرم</w:t>
      </w:r>
      <w:r>
        <w:rPr>
          <w:rFonts w:cs="B Lotus"/>
          <w:sz w:val="24"/>
          <w:szCs w:val="24"/>
          <w:rtl/>
        </w:rPr>
        <w:softHyphen/>
      </w:r>
      <w:r>
        <w:rPr>
          <w:rFonts w:cs="B Lotus" w:hint="cs"/>
          <w:sz w:val="24"/>
          <w:szCs w:val="24"/>
          <w:rtl/>
        </w:rPr>
        <w:t xml:space="preserve"> شماره 1 از کارشناس پژوهشی دانشکده جهت استفاده در صحافی و شروع فرایند فارغ التحصیلی</w:t>
      </w:r>
    </w:p>
    <w:p>
      <w:pPr>
        <w:bidi/>
        <w:spacing w:line="259" w:lineRule="auto"/>
        <w:ind w:left="-1" w:right="450"/>
        <w:jc w:val="both"/>
        <w:rPr>
          <w:rFonts w:asciiTheme="minorBidi" w:hAnsiTheme="minorBidi" w:cs="B Roya"/>
          <w:b/>
          <w:bCs/>
          <w:sz w:val="26"/>
          <w:szCs w:val="26"/>
          <w:rtl/>
        </w:rPr>
      </w:pPr>
      <w:r>
        <w:rPr>
          <w:rFonts w:asciiTheme="minorBidi" w:hAnsiTheme="minorBidi" w:cs="B Roya" w:hint="cs"/>
          <w:b/>
          <w:bCs/>
          <w:sz w:val="26"/>
          <w:szCs w:val="26"/>
          <w:rtl/>
        </w:rPr>
        <w:t>مقررات مربوط به زمان درخواست برای دفاع</w:t>
      </w:r>
    </w:p>
    <w:p>
      <w:pPr>
        <w:numPr>
          <w:ilvl w:val="0"/>
          <w:numId w:val="2"/>
        </w:numPr>
        <w:bidi/>
        <w:spacing w:line="259" w:lineRule="auto"/>
        <w:ind w:left="662" w:right="450"/>
        <w:contextualSpacing/>
        <w:jc w:val="both"/>
        <w:rPr>
          <w:rFonts w:asciiTheme="minorBidi" w:hAnsiTheme="minorBidi" w:cs="B Roya"/>
          <w:rtl/>
        </w:rPr>
      </w:pPr>
      <w:r>
        <w:rPr>
          <w:rFonts w:asciiTheme="minorBidi" w:hAnsiTheme="minorBidi" w:cs="B Roya" w:hint="cs"/>
          <w:rtl/>
        </w:rPr>
        <w:t>آخرین فرصت دفاع در نیم</w:t>
      </w:r>
      <w:r>
        <w:rPr>
          <w:rFonts w:asciiTheme="minorBidi" w:hAnsiTheme="minorBidi" w:cs="B Roya"/>
          <w:rtl/>
        </w:rPr>
        <w:softHyphen/>
      </w:r>
      <w:r>
        <w:rPr>
          <w:rFonts w:asciiTheme="minorBidi" w:hAnsiTheme="minorBidi" w:cs="B Roya" w:hint="cs"/>
          <w:rtl/>
        </w:rPr>
        <w:t>سال اول 20 بهمن</w:t>
      </w:r>
      <w:r>
        <w:rPr>
          <w:rFonts w:asciiTheme="minorBidi" w:hAnsiTheme="minorBidi" w:cs="B Roya"/>
          <w:rtl/>
        </w:rPr>
        <w:softHyphen/>
      </w:r>
      <w:r>
        <w:rPr>
          <w:rFonts w:asciiTheme="minorBidi" w:hAnsiTheme="minorBidi" w:cs="B Roya" w:hint="cs"/>
          <w:rtl/>
        </w:rPr>
        <w:t>ماه است؛ بنابراین دانشجو باید تا 15 دی پایان</w:t>
      </w:r>
      <w:r>
        <w:rPr>
          <w:rFonts w:asciiTheme="minorBidi" w:hAnsiTheme="minorBidi" w:cs="B Roya"/>
          <w:rtl/>
        </w:rPr>
        <w:softHyphen/>
      </w:r>
      <w:r>
        <w:rPr>
          <w:rFonts w:asciiTheme="minorBidi" w:hAnsiTheme="minorBidi" w:cs="B Roya" w:hint="cs"/>
          <w:rtl/>
        </w:rPr>
        <w:t>نامه را به مدیرگروه تحویل دهد. لازم به ذکر است تا قبل از این مدت پایان</w:t>
      </w:r>
      <w:r>
        <w:rPr>
          <w:rFonts w:asciiTheme="minorBidi" w:hAnsiTheme="minorBidi" w:cs="B Roya"/>
          <w:rtl/>
        </w:rPr>
        <w:softHyphen/>
      </w:r>
      <w:r>
        <w:rPr>
          <w:rFonts w:asciiTheme="minorBidi" w:hAnsiTheme="minorBidi" w:cs="B Roya" w:hint="cs"/>
          <w:rtl/>
        </w:rPr>
        <w:t>نامه باید به تایید استاد راهنما و مشاور رسیده باشد و مراحل گرفتن مجوز دفاع انجام شده باشد.</w:t>
      </w:r>
    </w:p>
    <w:p>
      <w:pPr>
        <w:numPr>
          <w:ilvl w:val="0"/>
          <w:numId w:val="2"/>
        </w:numPr>
        <w:bidi/>
        <w:spacing w:line="259" w:lineRule="auto"/>
        <w:ind w:left="662" w:right="450"/>
        <w:contextualSpacing/>
        <w:jc w:val="both"/>
        <w:rPr>
          <w:rFonts w:asciiTheme="minorBidi" w:hAnsiTheme="minorBidi" w:cs="B Roya"/>
          <w:rtl/>
        </w:rPr>
      </w:pPr>
      <w:r>
        <w:rPr>
          <w:rFonts w:asciiTheme="minorBidi" w:hAnsiTheme="minorBidi" w:cs="B Roya" w:hint="cs"/>
          <w:rtl/>
        </w:rPr>
        <w:t>آخرین فرصت دفاع در نیم</w:t>
      </w:r>
      <w:r>
        <w:rPr>
          <w:rFonts w:asciiTheme="minorBidi" w:hAnsiTheme="minorBidi" w:cs="B Roya"/>
          <w:rtl/>
        </w:rPr>
        <w:softHyphen/>
      </w:r>
      <w:r>
        <w:rPr>
          <w:rFonts w:asciiTheme="minorBidi" w:hAnsiTheme="minorBidi" w:cs="B Roya" w:hint="cs"/>
          <w:rtl/>
        </w:rPr>
        <w:t>سال دوم 20 شهریورماه است؛ بنابراین دانشجو باید تا 15 تیر پایان</w:t>
      </w:r>
      <w:r>
        <w:rPr>
          <w:rFonts w:asciiTheme="minorBidi" w:hAnsiTheme="minorBidi" w:cs="B Roya"/>
          <w:rtl/>
        </w:rPr>
        <w:softHyphen/>
      </w:r>
      <w:r>
        <w:rPr>
          <w:rFonts w:asciiTheme="minorBidi" w:hAnsiTheme="minorBidi" w:cs="B Roya" w:hint="cs"/>
          <w:rtl/>
        </w:rPr>
        <w:t>نامه را به مدیرگروه تحویل دهد. لازم به ذکر است تا قبل از این مدت پایان</w:t>
      </w:r>
      <w:r>
        <w:rPr>
          <w:rFonts w:asciiTheme="minorBidi" w:hAnsiTheme="minorBidi" w:cs="B Roya"/>
          <w:rtl/>
        </w:rPr>
        <w:softHyphen/>
      </w:r>
      <w:r>
        <w:rPr>
          <w:rFonts w:asciiTheme="minorBidi" w:hAnsiTheme="minorBidi" w:cs="B Roya" w:hint="cs"/>
          <w:rtl/>
        </w:rPr>
        <w:t>نامه باید به تایید استاد راهنما و مشاور رسیده باشد و مراحل گرفتن مجوز دفاع انجام شده باشد.</w:t>
      </w:r>
    </w:p>
    <w:sectPr>
      <w:headerReference w:type="default" r:id="rId7"/>
      <w:pgSz w:w="11906" w:h="16838"/>
      <w:pgMar w:top="907" w:right="1134" w:bottom="1134" w:left="907" w:header="283"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Roy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bidi/>
      <w:ind w:left="-767"/>
      <w:rPr>
        <w:rtl/>
      </w:rPr>
    </w:pPr>
    <w:r>
      <w:rPr>
        <w:rFonts w:cs="Arial"/>
        <w:noProof/>
        <w:rtl/>
      </w:rPr>
      <w:drawing>
        <wp:inline distT="0" distB="0" distL="0" distR="0">
          <wp:extent cx="953857" cy="1000664"/>
          <wp:effectExtent l="0" t="0" r="0" b="9525"/>
          <wp:docPr id="1" name="Picture 1" descr="C:\Users\Admin\Documents\TU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TUa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625" cy="1041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EC8"/>
    <w:multiLevelType w:val="hybridMultilevel"/>
    <w:tmpl w:val="6ED8F0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5F1C6D13"/>
    <w:multiLevelType w:val="hybridMultilevel"/>
    <w:tmpl w:val="83B4FF3A"/>
    <w:lvl w:ilvl="0" w:tplc="DE609864">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F4C0D1-DCD1-4A11-95B6-EF19C449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cp:revision>
  <cp:lastPrinted>2023-04-04T07:48:00Z</cp:lastPrinted>
  <dcterms:created xsi:type="dcterms:W3CDTF">2023-03-04T11:21:00Z</dcterms:created>
  <dcterms:modified xsi:type="dcterms:W3CDTF">2023-04-17T10:14:00Z</dcterms:modified>
</cp:coreProperties>
</file>